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61D2" w14:textId="5C14FDB1" w:rsidR="00E66508" w:rsidRPr="00392194" w:rsidRDefault="001F59F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 w:rsidRPr="00392194">
        <w:rPr>
          <w:rFonts w:ascii="Arial" w:eastAsia="Arial" w:hAnsi="Arial" w:cs="Arial"/>
          <w:color w:val="000000"/>
        </w:rPr>
        <w:t xml:space="preserve"> </w:t>
      </w:r>
      <w:r w:rsidR="009E5AAD" w:rsidRPr="00392194">
        <w:rPr>
          <w:rFonts w:ascii="Arial" w:eastAsia="Arial" w:hAnsi="Arial" w:cs="Arial"/>
          <w:color w:val="000000"/>
        </w:rPr>
        <w:t>Warszawa</w:t>
      </w:r>
      <w:r w:rsidR="00666219">
        <w:rPr>
          <w:rFonts w:ascii="Arial" w:eastAsia="Arial" w:hAnsi="Arial" w:cs="Arial"/>
          <w:color w:val="000000"/>
        </w:rPr>
        <w:t xml:space="preserve"> </w:t>
      </w:r>
      <w:r w:rsidR="00EB4A5A">
        <w:rPr>
          <w:rFonts w:ascii="Arial" w:eastAsia="Arial" w:hAnsi="Arial" w:cs="Arial"/>
          <w:color w:val="000000"/>
        </w:rPr>
        <w:t>12</w:t>
      </w:r>
      <w:r w:rsidR="00EC6E5F">
        <w:rPr>
          <w:rFonts w:ascii="Arial" w:eastAsia="Arial" w:hAnsi="Arial" w:cs="Arial"/>
          <w:color w:val="000000"/>
        </w:rPr>
        <w:t xml:space="preserve"> </w:t>
      </w:r>
      <w:r w:rsidR="00B942AC">
        <w:rPr>
          <w:rFonts w:ascii="Arial" w:eastAsia="Arial" w:hAnsi="Arial" w:cs="Arial"/>
          <w:color w:val="000000"/>
        </w:rPr>
        <w:t>stycznia</w:t>
      </w:r>
      <w:r w:rsidR="00C16294" w:rsidRPr="00392194">
        <w:rPr>
          <w:rFonts w:ascii="Arial" w:eastAsia="Arial" w:hAnsi="Arial" w:cs="Arial"/>
        </w:rPr>
        <w:t xml:space="preserve"> </w:t>
      </w:r>
      <w:r w:rsidR="009E5AAD" w:rsidRPr="00392194">
        <w:rPr>
          <w:rFonts w:ascii="Arial" w:eastAsia="Arial" w:hAnsi="Arial" w:cs="Arial"/>
          <w:color w:val="000000"/>
        </w:rPr>
        <w:t>202</w:t>
      </w:r>
      <w:r w:rsidR="00B942AC">
        <w:rPr>
          <w:rFonts w:ascii="Arial" w:eastAsia="Arial" w:hAnsi="Arial" w:cs="Arial"/>
          <w:color w:val="000000"/>
        </w:rPr>
        <w:t>2</w:t>
      </w:r>
      <w:r w:rsidR="007F11BD" w:rsidRPr="00392194">
        <w:rPr>
          <w:rFonts w:ascii="Arial" w:eastAsia="Arial" w:hAnsi="Arial" w:cs="Arial"/>
          <w:color w:val="000000"/>
        </w:rPr>
        <w:t xml:space="preserve"> </w:t>
      </w:r>
      <w:r w:rsidR="009E5AAD" w:rsidRPr="00392194">
        <w:rPr>
          <w:rFonts w:ascii="Arial" w:eastAsia="Arial" w:hAnsi="Arial" w:cs="Arial"/>
          <w:color w:val="000000"/>
        </w:rPr>
        <w:t>r.</w:t>
      </w:r>
    </w:p>
    <w:p w14:paraId="5AAE79BC" w14:textId="77777777" w:rsidR="00EB4A5A" w:rsidRDefault="00EB4A5A" w:rsidP="00EB4A5A">
      <w:pPr>
        <w:suppressAutoHyphens w:val="0"/>
        <w:spacing w:after="240"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rFonts w:ascii="Arial" w:eastAsia="Arial" w:hAnsi="Arial" w:cs="Arial"/>
          <w:b/>
          <w:bCs/>
          <w:sz w:val="28"/>
          <w:szCs w:val="28"/>
        </w:rPr>
      </w:pPr>
    </w:p>
    <w:p w14:paraId="606D95BB" w14:textId="60BA0068" w:rsidR="00EB4A5A" w:rsidRPr="00EB4A5A" w:rsidRDefault="00EB4A5A" w:rsidP="00EB4A5A">
      <w:pPr>
        <w:suppressAutoHyphens w:val="0"/>
        <w:spacing w:after="240"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B4A5A">
        <w:rPr>
          <w:rFonts w:ascii="Arial" w:eastAsia="Times New Roman" w:hAnsi="Arial" w:cs="Arial"/>
          <w:b/>
          <w:bCs/>
          <w:color w:val="000000"/>
          <w:position w:val="0"/>
          <w:sz w:val="26"/>
          <w:szCs w:val="26"/>
          <w:lang w:eastAsia="pl-PL"/>
        </w:rPr>
        <w:t>Kiwi.com: w 2021 roku przemierzyliśmy ponad 178,5 miliona km </w:t>
      </w:r>
    </w:p>
    <w:p w14:paraId="67160E8F" w14:textId="77777777" w:rsidR="00EB4A5A" w:rsidRPr="00EB4A5A" w:rsidRDefault="00EB4A5A" w:rsidP="00EB4A5A">
      <w:pPr>
        <w:suppressAutoHyphens w:val="0"/>
        <w:spacing w:after="240"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B4A5A">
        <w:rPr>
          <w:rFonts w:ascii="Arial" w:eastAsia="Times New Roman" w:hAnsi="Arial" w:cs="Arial"/>
          <w:b/>
          <w:bCs/>
          <w:color w:val="000000"/>
          <w:position w:val="0"/>
          <w:sz w:val="26"/>
          <w:szCs w:val="26"/>
          <w:lang w:eastAsia="pl-PL"/>
        </w:rPr>
        <w:t>w podróży</w:t>
      </w:r>
    </w:p>
    <w:p w14:paraId="62F44CEF" w14:textId="77777777" w:rsidR="00EB4A5A" w:rsidRPr="002765D7" w:rsidRDefault="00EB4A5A" w:rsidP="00F61D9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E370073" w14:textId="24324EFD" w:rsidR="00EB4A5A" w:rsidRPr="00EB4A5A" w:rsidRDefault="00EB4A5A" w:rsidP="00EB4A5A">
      <w:pPr>
        <w:numPr>
          <w:ilvl w:val="0"/>
          <w:numId w:val="24"/>
        </w:num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baseline"/>
        <w:outlineLvl w:val="9"/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</w:pPr>
      <w:r w:rsidRPr="00EB4A5A"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  <w:t xml:space="preserve">W minionym roku Polscy użytkownicy Kiwi.com udali się w sumie do </w:t>
      </w:r>
      <w:r w:rsidRPr="00EB4A5A">
        <w:rPr>
          <w:rFonts w:ascii="Arial" w:eastAsia="Times New Roman" w:hAnsi="Arial" w:cs="Arial"/>
          <w:b/>
          <w:bCs/>
          <w:i/>
          <w:iCs/>
          <w:color w:val="000000"/>
          <w:position w:val="0"/>
          <w:lang w:eastAsia="pl-PL"/>
        </w:rPr>
        <w:t>131 krajów</w:t>
      </w:r>
      <w:r w:rsidRPr="00EB4A5A"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  <w:t xml:space="preserve"> i </w:t>
      </w:r>
      <w:r w:rsidRPr="00EB4A5A">
        <w:rPr>
          <w:rFonts w:ascii="Arial" w:eastAsia="Times New Roman" w:hAnsi="Arial" w:cs="Arial"/>
          <w:b/>
          <w:bCs/>
          <w:i/>
          <w:iCs/>
          <w:color w:val="000000"/>
          <w:position w:val="0"/>
          <w:lang w:eastAsia="pl-PL"/>
        </w:rPr>
        <w:t>708 miast</w:t>
      </w:r>
      <w:r w:rsidRPr="00EB4A5A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br/>
      </w:r>
    </w:p>
    <w:p w14:paraId="7F19135D" w14:textId="5351C570" w:rsidR="00EB4A5A" w:rsidRPr="00EB4A5A" w:rsidRDefault="00EB4A5A" w:rsidP="00EB4A5A">
      <w:pPr>
        <w:numPr>
          <w:ilvl w:val="0"/>
          <w:numId w:val="25"/>
        </w:numPr>
        <w:suppressAutoHyphens w:val="0"/>
        <w:spacing w:after="0" w:line="240" w:lineRule="auto"/>
        <w:ind w:leftChars="0" w:firstLineChars="0"/>
        <w:jc w:val="center"/>
        <w:textDirection w:val="lrTb"/>
        <w:textAlignment w:val="baseline"/>
        <w:outlineLvl w:val="9"/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</w:pPr>
      <w:r w:rsidRPr="00EB4A5A"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  <w:t xml:space="preserve">Za bilet lotniczy płacili średnio </w:t>
      </w:r>
      <w:r w:rsidRPr="00EB4A5A">
        <w:rPr>
          <w:rFonts w:ascii="Arial" w:eastAsia="Times New Roman" w:hAnsi="Arial" w:cs="Arial"/>
          <w:b/>
          <w:bCs/>
          <w:i/>
          <w:iCs/>
          <w:color w:val="000000"/>
          <w:position w:val="0"/>
          <w:lang w:eastAsia="pl-PL"/>
        </w:rPr>
        <w:t>120 EURO</w:t>
      </w:r>
      <w:r w:rsidRPr="00EB4A5A"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  <w:t xml:space="preserve"> - dla porównania w 2020 roku średni koszt biletu lotniczego wyniósł </w:t>
      </w:r>
      <w:r w:rsidRPr="00EB4A5A">
        <w:rPr>
          <w:rFonts w:ascii="Arial" w:eastAsia="Times New Roman" w:hAnsi="Arial" w:cs="Arial"/>
          <w:b/>
          <w:bCs/>
          <w:i/>
          <w:iCs/>
          <w:color w:val="000000"/>
          <w:position w:val="0"/>
          <w:lang w:eastAsia="pl-PL"/>
        </w:rPr>
        <w:t>148 EURO</w:t>
      </w:r>
    </w:p>
    <w:p w14:paraId="0008E3F4" w14:textId="390D1148" w:rsidR="00EB4A5A" w:rsidRPr="00EB4A5A" w:rsidRDefault="00EB4A5A" w:rsidP="00EB4A5A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701DC335" w14:textId="77777777" w:rsidR="00EB4A5A" w:rsidRPr="00EB4A5A" w:rsidRDefault="00EB4A5A" w:rsidP="00EB4A5A">
      <w:pPr>
        <w:numPr>
          <w:ilvl w:val="0"/>
          <w:numId w:val="26"/>
        </w:numPr>
        <w:suppressAutoHyphens w:val="0"/>
        <w:spacing w:after="0" w:line="240" w:lineRule="auto"/>
        <w:ind w:leftChars="0" w:firstLineChars="0"/>
        <w:jc w:val="center"/>
        <w:textDirection w:val="lrTb"/>
        <w:textAlignment w:val="baseline"/>
        <w:outlineLvl w:val="9"/>
        <w:rPr>
          <w:rFonts w:ascii="Arial" w:eastAsia="Times New Roman" w:hAnsi="Arial" w:cs="Arial"/>
          <w:b/>
          <w:bCs/>
          <w:i/>
          <w:iCs/>
          <w:color w:val="000000"/>
          <w:position w:val="0"/>
          <w:lang w:eastAsia="pl-PL"/>
        </w:rPr>
      </w:pPr>
      <w:r w:rsidRPr="00EB4A5A"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  <w:t>Najpopularniejszymi miesiącami na podróż</w:t>
      </w:r>
      <w:r w:rsidRPr="00EB4A5A">
        <w:rPr>
          <w:rFonts w:ascii="Arial" w:eastAsia="Times New Roman" w:hAnsi="Arial" w:cs="Arial"/>
          <w:b/>
          <w:bCs/>
          <w:i/>
          <w:iCs/>
          <w:color w:val="000000"/>
          <w:position w:val="0"/>
          <w:lang w:eastAsia="pl-PL"/>
        </w:rPr>
        <w:t xml:space="preserve"> były wrzesień, październik i listopad</w:t>
      </w:r>
    </w:p>
    <w:p w14:paraId="40D6B19B" w14:textId="455CDB09" w:rsidR="00EB4A5A" w:rsidRPr="00EB4A5A" w:rsidRDefault="00EB4A5A" w:rsidP="00EB4A5A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07685769" w14:textId="0310290A" w:rsidR="00EB4A5A" w:rsidRDefault="00EB4A5A" w:rsidP="00EB4A5A">
      <w:pPr>
        <w:numPr>
          <w:ilvl w:val="0"/>
          <w:numId w:val="27"/>
        </w:num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baseline"/>
        <w:outlineLvl w:val="9"/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</w:pPr>
      <w:r w:rsidRPr="00EB4A5A">
        <w:rPr>
          <w:rFonts w:ascii="Arial" w:eastAsia="Times New Roman" w:hAnsi="Arial" w:cs="Arial"/>
          <w:b/>
          <w:bCs/>
          <w:i/>
          <w:iCs/>
          <w:color w:val="000000"/>
          <w:position w:val="0"/>
          <w:lang w:eastAsia="pl-PL"/>
        </w:rPr>
        <w:t xml:space="preserve">Wtorkowy wieczór </w:t>
      </w:r>
      <w:r w:rsidRPr="00EB4A5A"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  <w:t xml:space="preserve">-  wtedy najczęściej dokonywano rezerwacji biletów, z kolei </w:t>
      </w:r>
      <w:r w:rsidRPr="00EB4A5A">
        <w:rPr>
          <w:rFonts w:ascii="Arial" w:eastAsia="Times New Roman" w:hAnsi="Arial" w:cs="Arial"/>
          <w:b/>
          <w:bCs/>
          <w:i/>
          <w:iCs/>
          <w:color w:val="000000"/>
          <w:position w:val="0"/>
          <w:lang w:eastAsia="pl-PL"/>
        </w:rPr>
        <w:t xml:space="preserve">piątki i soboty były </w:t>
      </w:r>
      <w:r w:rsidRPr="00EB4A5A"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  <w:t>najchętniej wybierane na start podróży</w:t>
      </w:r>
    </w:p>
    <w:p w14:paraId="79CEC42D" w14:textId="77777777" w:rsidR="00EB4A5A" w:rsidRDefault="00EB4A5A" w:rsidP="00EB4A5A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baseline"/>
        <w:outlineLvl w:val="9"/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</w:pPr>
    </w:p>
    <w:p w14:paraId="652661A0" w14:textId="77777777" w:rsidR="00EB4A5A" w:rsidRPr="00EB4A5A" w:rsidRDefault="00EB4A5A" w:rsidP="00EB4A5A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baseline"/>
        <w:outlineLvl w:val="9"/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</w:pPr>
    </w:p>
    <w:p w14:paraId="1CF9943E" w14:textId="77777777" w:rsidR="00B44818" w:rsidRPr="00B44818" w:rsidRDefault="00B44818" w:rsidP="00B44818">
      <w:p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B44818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 xml:space="preserve">Miniony rok, mimo trwającej pandemii i związanych z nią obostrzeń związanych z przemieszczaniem się po świecie można zaliczyć do bardzo udanych. Kiwi.com, firma z branży </w:t>
      </w:r>
      <w:proofErr w:type="spellStart"/>
      <w:r w:rsidRPr="00B44818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travel-tech</w:t>
      </w:r>
      <w:proofErr w:type="spellEnd"/>
      <w:r w:rsidRPr="00B44818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 xml:space="preserve"> oraz wiodąca wyszukiwarka tanich lotów, odnotowała 2,2 - krotny wzrost rezerwacji w porównaniu do 2020 roku. Kiwi.com przyjrzała się zwyczajom oraz trendom podróżniczym wśród polskich użytkowników i turystów i przygotowała podsumowanie 2021 roku. Analitycy Kiwi.com wskazują, że łączna suma kilometrów pokonanych przez polskich użytkowników w podróży na przestrzeni ubiegłego roku wyniosła 178,656,184 km. Turyści udali się w sumie do 131 krajów i 708 miast, za bilet płacąc średnio 120 EURO - o 28 EURO mniej niż w 2020 roku. Kiedy najczęściej dokonywano rezerwacji, z jakim wyprzedzeniem, dokąd najczęściej podróżowano - o tym Kiwi.com opowiada w swoim podsumowaniu podróżniczego 2021 roku. </w:t>
      </w:r>
    </w:p>
    <w:p w14:paraId="70A96180" w14:textId="77777777" w:rsidR="00B44818" w:rsidRDefault="00B44818" w:rsidP="00C000E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</w:rPr>
      </w:pPr>
    </w:p>
    <w:p w14:paraId="3A18B1D1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  <w:t xml:space="preserve">"Mimo trwającej pandemii 2021 rok zaliczamy do bardzo udanych. Kiwi.com odnotował 2,2-krotny wzrost rezerwacji przez polskich podróżnych w porównaniu do 2020 roku. Bacznie przyglądamy się podróżującym w różnych krajach, w których działamy i ich wspieramy, dostarczając najbardziej atrakcyjne cenowo oferty lotów, a także rzetelnej wiedzy związanej z sytuacją pandemiczną w kraju docelowym. W minionym roku nasza aplikacja do wyszukiwania tanich połączeń została pobrana 1 430 167 razy. - </w:t>
      </w: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mówi </w:t>
      </w:r>
      <w:proofErr w:type="spellStart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Eliška</w:t>
      </w:r>
      <w:proofErr w:type="spellEnd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 </w:t>
      </w:r>
      <w:proofErr w:type="spellStart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Řezníček</w:t>
      </w:r>
      <w:proofErr w:type="spellEnd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 </w:t>
      </w:r>
      <w:proofErr w:type="spellStart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Dočkalová</w:t>
      </w:r>
      <w:proofErr w:type="spellEnd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, </w:t>
      </w:r>
      <w:proofErr w:type="spellStart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Director</w:t>
      </w:r>
      <w:proofErr w:type="spellEnd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 of </w:t>
      </w:r>
      <w:proofErr w:type="spellStart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Customer</w:t>
      </w:r>
      <w:proofErr w:type="spellEnd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 </w:t>
      </w:r>
      <w:proofErr w:type="spellStart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Experience</w:t>
      </w:r>
      <w:proofErr w:type="spellEnd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 Management w Kiwi.com.</w:t>
      </w:r>
    </w:p>
    <w:p w14:paraId="606A7CBC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70402205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  <w:t xml:space="preserve">Dziękujemy naszym użytkownikom za zaufanie i wybranie Kiwi.com na partnera w podróży. Z myślą o ułatwieniu podróżującym przemieszania się po świecie i dostarczenia jeszcze większego komfortu oraz poczucia bezpieczeństwa, z końcem roku podjęliśmy współpracę z firmą </w:t>
      </w:r>
      <w:proofErr w:type="spellStart"/>
      <w:r w:rsidRPr="00C61D92"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  <w:t>Sherpa</w:t>
      </w:r>
      <w:proofErr w:type="spellEnd"/>
      <w:r w:rsidRPr="00C61D92"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  <w:t xml:space="preserve">, globalnym dostawcą dokumentacji i procedur w zakresie podróży. Dzięki temu oferujemy naszym użytkownikom najbardziej aktualne informacje o sytuacji pandemicznej czy obostrzeniach, a także dostęp do systemu </w:t>
      </w:r>
      <w:proofErr w:type="spellStart"/>
      <w:r w:rsidRPr="00C61D92"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  <w:t>eVisa</w:t>
      </w:r>
      <w:proofErr w:type="spellEnd"/>
      <w:r w:rsidRPr="00C61D92"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  <w:t xml:space="preserve"> i możliwość ubiegania się o wizę za pośrednictwem opcji </w:t>
      </w:r>
      <w:r w:rsidRPr="00C61D92">
        <w:rPr>
          <w:rFonts w:ascii="Arial" w:eastAsia="Times New Roman" w:hAnsi="Arial" w:cs="Arial"/>
          <w:b/>
          <w:bCs/>
          <w:i/>
          <w:iCs/>
          <w:color w:val="000000"/>
          <w:position w:val="0"/>
          <w:lang w:eastAsia="pl-PL"/>
        </w:rPr>
        <w:t>Zarządzaj moją rezerwacją</w:t>
      </w:r>
      <w:r w:rsidRPr="00C61D92"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  <w:t xml:space="preserve"> na Kiwi.com. - </w:t>
      </w: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dodaje </w:t>
      </w:r>
      <w:proofErr w:type="spellStart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Eliška</w:t>
      </w:r>
      <w:proofErr w:type="spellEnd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 </w:t>
      </w:r>
      <w:proofErr w:type="spellStart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Řezníček</w:t>
      </w:r>
      <w:proofErr w:type="spellEnd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 </w:t>
      </w:r>
      <w:proofErr w:type="spellStart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Dočkalová</w:t>
      </w:r>
      <w:proofErr w:type="spellEnd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.</w:t>
      </w:r>
    </w:p>
    <w:p w14:paraId="6765FEF8" w14:textId="563F16BF" w:rsidR="00C61D92" w:rsidRDefault="00C61D92" w:rsidP="00C61D92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br/>
      </w:r>
    </w:p>
    <w:p w14:paraId="558C819F" w14:textId="77777777" w:rsidR="00C61D92" w:rsidRPr="00C61D92" w:rsidRDefault="00C61D92" w:rsidP="00C61D92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4EF35253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b/>
          <w:bCs/>
          <w:color w:val="6AA84F"/>
          <w:position w:val="0"/>
          <w:lang w:eastAsia="pl-PL"/>
        </w:rPr>
        <w:t>Najczęściej wybierane kierunki w 2020 i 2021 roku: </w:t>
      </w:r>
    </w:p>
    <w:p w14:paraId="67AA1902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038E6049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Dane Kiwi.com wskazują, że w 2021 polscy użytkownicy udali się w sumie do </w:t>
      </w:r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131 krajów i 708 miast na całym świecie, przemierzając w sumie 178,656,184 km.</w:t>
      </w:r>
    </w:p>
    <w:p w14:paraId="08107BFB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7B710D25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Dokąd najczęściej podróżowaliśmy w minionym roku?</w:t>
      </w:r>
    </w:p>
    <w:p w14:paraId="3B1230CA" w14:textId="77777777" w:rsidR="00C61D92" w:rsidRPr="00C61D92" w:rsidRDefault="00C61D92" w:rsidP="00C61D92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2089"/>
      </w:tblGrid>
      <w:tr w:rsidR="00C61D92" w:rsidRPr="00C61D92" w14:paraId="05B648E0" w14:textId="77777777" w:rsidTr="00C61D92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68209" w14:textId="77777777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C61D92"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eastAsia="pl-PL"/>
              </w:rPr>
              <w:t>TOP 10 w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76623" w14:textId="77777777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C61D92"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eastAsia="pl-PL"/>
              </w:rPr>
              <w:t>TOP 10 w 2020</w:t>
            </w:r>
          </w:p>
        </w:tc>
      </w:tr>
      <w:tr w:rsidR="00C61D92" w:rsidRPr="00C61D92" w14:paraId="04B2D323" w14:textId="77777777" w:rsidTr="00C61D92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66C1A" w14:textId="77777777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720" w:firstLineChars="0" w:hanging="36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>1.    Włochy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DFA2A" w14:textId="77777777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720" w:firstLineChars="0" w:hanging="36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</w:pP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>Wielka Brytania</w:t>
            </w:r>
          </w:p>
        </w:tc>
      </w:tr>
      <w:tr w:rsidR="00C61D92" w:rsidRPr="00C61D92" w14:paraId="653C35C2" w14:textId="77777777" w:rsidTr="00C61D92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A89D4" w14:textId="77777777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720" w:firstLineChars="0" w:hanging="36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>2.    Hiszpania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678FC" w14:textId="77777777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720" w:firstLineChars="0" w:hanging="36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</w:pP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>Hiszpania</w:t>
            </w:r>
          </w:p>
        </w:tc>
      </w:tr>
      <w:tr w:rsidR="00C61D92" w:rsidRPr="00C61D92" w14:paraId="0F262F8D" w14:textId="77777777" w:rsidTr="00C61D92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747FD" w14:textId="77777777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720" w:firstLineChars="0" w:hanging="36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>3.    Wielka Brytania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1A00F" w14:textId="77777777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720" w:firstLineChars="0" w:hanging="36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</w:pP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>Włochy</w:t>
            </w:r>
          </w:p>
        </w:tc>
      </w:tr>
      <w:tr w:rsidR="00C61D92" w:rsidRPr="00C61D92" w14:paraId="01EB6FB1" w14:textId="77777777" w:rsidTr="00C61D92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AEE5E" w14:textId="77777777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720" w:firstLineChars="0" w:hanging="36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>4.    Norwegia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76431" w14:textId="77777777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720" w:firstLineChars="0" w:hanging="36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</w:pP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>Norwegia</w:t>
            </w:r>
          </w:p>
        </w:tc>
      </w:tr>
      <w:tr w:rsidR="00C61D92" w:rsidRPr="00C61D92" w14:paraId="70034365" w14:textId="77777777" w:rsidTr="00C61D92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7C25" w14:textId="77777777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720" w:firstLineChars="0" w:hanging="36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>5.    Grecja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F5CAD" w14:textId="77777777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720" w:firstLineChars="0" w:hanging="36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</w:pP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>Niemcy</w:t>
            </w:r>
          </w:p>
        </w:tc>
      </w:tr>
      <w:tr w:rsidR="00C61D92" w:rsidRPr="00C61D92" w14:paraId="48F049E8" w14:textId="77777777" w:rsidTr="00C61D92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D5EEB" w14:textId="77777777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720" w:firstLineChars="0" w:hanging="36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>6.  Francja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F467E" w14:textId="64FFE612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 xml:space="preserve">    </w:t>
            </w: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 xml:space="preserve"> Francja</w:t>
            </w:r>
          </w:p>
        </w:tc>
      </w:tr>
      <w:tr w:rsidR="00C61D92" w:rsidRPr="00C61D92" w14:paraId="75CF8ED6" w14:textId="77777777" w:rsidTr="00C61D92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0261E" w14:textId="77777777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720" w:firstLineChars="0" w:hanging="36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>7. Szwecja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328C3" w14:textId="34CDE245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720" w:firstLineChars="0" w:hanging="36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</w:pP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>Szwecja</w:t>
            </w:r>
          </w:p>
        </w:tc>
      </w:tr>
      <w:tr w:rsidR="00C61D92" w:rsidRPr="00C61D92" w14:paraId="7063B0F5" w14:textId="77777777" w:rsidTr="00C61D92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7AB51" w14:textId="77777777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720" w:firstLineChars="0" w:hanging="36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>8. Niemcy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41AC4" w14:textId="16BA26B9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720" w:firstLineChars="0" w:hanging="36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</w:pP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>Portugalia</w:t>
            </w:r>
          </w:p>
        </w:tc>
      </w:tr>
      <w:tr w:rsidR="00C61D92" w:rsidRPr="00C61D92" w14:paraId="6860CAB4" w14:textId="77777777" w:rsidTr="00C61D92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8AC74" w14:textId="77777777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720" w:firstLineChars="0" w:hanging="36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>9. Portugalia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CA4F4" w14:textId="6C2BDFD6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720" w:firstLineChars="0" w:hanging="36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</w:pP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>Holandia</w:t>
            </w:r>
          </w:p>
        </w:tc>
      </w:tr>
      <w:tr w:rsidR="00C61D92" w:rsidRPr="00C61D92" w14:paraId="4346CFE4" w14:textId="77777777" w:rsidTr="00C61D92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D3FB8" w14:textId="77777777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720" w:firstLineChars="0" w:hanging="36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>10. Holandia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25801" w14:textId="29B1B9B9" w:rsidR="00C61D92" w:rsidRPr="00C61D92" w:rsidRDefault="00C61D92" w:rsidP="00C61D92">
            <w:pPr>
              <w:suppressAutoHyphens w:val="0"/>
              <w:spacing w:before="240" w:after="240" w:line="240" w:lineRule="auto"/>
              <w:ind w:leftChars="0" w:left="720" w:firstLineChars="0" w:hanging="36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</w:pPr>
            <w:r w:rsidRPr="00C61D92">
              <w:rPr>
                <w:rFonts w:ascii="Arial" w:eastAsia="Times New Roman" w:hAnsi="Arial" w:cs="Arial"/>
                <w:color w:val="000000"/>
                <w:position w:val="0"/>
                <w:lang w:eastAsia="pl-PL"/>
              </w:rPr>
              <w:t>Grecja</w:t>
            </w:r>
          </w:p>
        </w:tc>
      </w:tr>
    </w:tbl>
    <w:p w14:paraId="0EA23A25" w14:textId="77777777" w:rsidR="00C61D92" w:rsidRPr="00C61D92" w:rsidRDefault="00C61D92" w:rsidP="00C61D92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009D5F88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b/>
          <w:bCs/>
          <w:color w:val="6AA84F"/>
          <w:position w:val="0"/>
          <w:lang w:eastAsia="pl-PL"/>
        </w:rPr>
        <w:lastRenderedPageBreak/>
        <w:t>Jak podróżowali polscy turyści w minionym roku?</w:t>
      </w:r>
    </w:p>
    <w:p w14:paraId="30669FD3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br/>
      </w:r>
    </w:p>
    <w:p w14:paraId="6C0E3D10" w14:textId="77777777" w:rsidR="00C61D92" w:rsidRPr="00C61D92" w:rsidRDefault="00C61D92" w:rsidP="00C61D92">
      <w:pPr>
        <w:numPr>
          <w:ilvl w:val="0"/>
          <w:numId w:val="33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</w:pPr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Ile płaciliśmy za bilet i z jakich dodatkowych usług korzystaliśmy? </w:t>
      </w:r>
    </w:p>
    <w:p w14:paraId="79498B3A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156F34C5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Kiwi.com wskazuje, że średnia cena, jaką polscy użytkownicy płacili za bilet na podróż w 2021 roku wyniosła </w:t>
      </w:r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120 EUR.</w:t>
      </w: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 Dla porównania w </w:t>
      </w:r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2020 była o 28 EURO wyższa i wyniosła 148 EURO</w:t>
      </w: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. </w:t>
      </w:r>
    </w:p>
    <w:p w14:paraId="6648376A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7B82D324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Co ciekawe, polscy turyści coraz chętniej korzystają z dodatkowych usług. Najczęściej kupowanymi w 2021 roku były: bagaż rejestrowany, torba podręczna, foteliki, które w porównaniu do lat poprzednich cieszyły się dużą popularnością, zakup ubezpieczenia AXA oraz różnych taryf Kiwi.com, dzięki którym można uzyskać nawet 90% zwrotu kosztu biletu.</w:t>
      </w:r>
    </w:p>
    <w:p w14:paraId="64EB1306" w14:textId="3379EDAE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br/>
      </w:r>
    </w:p>
    <w:p w14:paraId="2945AC44" w14:textId="77777777" w:rsidR="00C61D92" w:rsidRPr="00C61D92" w:rsidRDefault="00C61D92" w:rsidP="00C61D92">
      <w:pPr>
        <w:numPr>
          <w:ilvl w:val="0"/>
          <w:numId w:val="34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</w:pPr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 Kiedy najczęściej i jak kupowano bilety w 2021?</w:t>
      </w:r>
    </w:p>
    <w:p w14:paraId="70EE736F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06CF5526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 xml:space="preserve">Wtorkowe wieczory </w:t>
      </w: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to najczęściej wybierany przez polskich użytkowników dzień i pora na zakup biletu. </w:t>
      </w:r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31% użytkowników</w:t>
      </w: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 rezerwacji dokonało z wyprzedzeniem od 3-12 tygodni przed planowaną podróżą, podobnie jak w 2020 roku. Jak wynika z analizy, Polakom nie brakuje spontaniczności w planowaniu urlopu - około</w:t>
      </w:r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 xml:space="preserve"> 22%</w:t>
      </w: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 rezerwacji dokonało do 3 dni przed podróżą.</w:t>
      </w:r>
    </w:p>
    <w:p w14:paraId="5B0254F7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0382707C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Kiwi.com wskazuje, że nadal najpopularniejszym urządzeniem wykorzystywanym przez polskich podróżujących (47% użytkowników) do zakupu biletu pozostaje komputer, a na drugim miejscu smartphone -  z tej opcji w minionym roku skorzystało 35% podróżujących. </w:t>
      </w:r>
    </w:p>
    <w:p w14:paraId="3E21F5FA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Na uwagę zasługuje fakt, że popularność aplikacji rośnie - w 2021 roku aplikacja Kiwi.com odnotowała aż </w:t>
      </w:r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1 430 167 pobrań. </w:t>
      </w:r>
    </w:p>
    <w:p w14:paraId="37E642C0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br/>
      </w:r>
    </w:p>
    <w:p w14:paraId="179B8BCE" w14:textId="77777777" w:rsidR="00C61D92" w:rsidRPr="00C61D92" w:rsidRDefault="00C61D92" w:rsidP="00C61D92">
      <w:pPr>
        <w:numPr>
          <w:ilvl w:val="0"/>
          <w:numId w:val="35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</w:pPr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 xml:space="preserve">Polacy uwielbiają </w:t>
      </w:r>
      <w:proofErr w:type="spellStart"/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city</w:t>
      </w:r>
      <w:proofErr w:type="spellEnd"/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 xml:space="preserve"> </w:t>
      </w:r>
      <w:proofErr w:type="spellStart"/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breaki</w:t>
      </w:r>
      <w:proofErr w:type="spellEnd"/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 xml:space="preserve"> i przedłużone weekendy</w:t>
      </w:r>
    </w:p>
    <w:p w14:paraId="454F1F53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0771838E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Polscy użytkownicy najczęściej decydują się na krótkie wyjazdy trwające do 3 dni. Kiwi.com wskazuje, że najczęściej wybieranym dniem na początek podróży jest </w:t>
      </w:r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piątek i sobota.</w:t>
      </w: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 </w:t>
      </w:r>
    </w:p>
    <w:p w14:paraId="28D08E3E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W 2021 roku aż 74%</w:t>
      </w: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 użytkowników wybrało taki wariant pobytu w miejscu docelowym. Z kolei 1</w:t>
      </w:r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2% udało się na urlop trwający od 7-14 dni.</w:t>
      </w: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 Ten trend jest widoczny na przestrzeni ostatnich lat - podobnie było zarówno w 2020 jak i w 2019 roku. </w:t>
      </w:r>
    </w:p>
    <w:p w14:paraId="63EDA814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br/>
      </w:r>
    </w:p>
    <w:p w14:paraId="2F55F304" w14:textId="77777777" w:rsidR="00C61D92" w:rsidRPr="00C61D92" w:rsidRDefault="00C61D92" w:rsidP="00C61D92">
      <w:pPr>
        <w:numPr>
          <w:ilvl w:val="0"/>
          <w:numId w:val="36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</w:pPr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Najpopularniejsze miesiące na podróż?</w:t>
      </w:r>
    </w:p>
    <w:p w14:paraId="0F589B93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555515F1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Ostatnie miesiące 2021 były zdecydowanie najczęściej wybierany na podróż. Największą popularnością wśród planujących urlop cieszył się </w:t>
      </w:r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wrzesień, październik i listopad</w:t>
      </w: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. Zarówno wczesna jak i późna jesień to doskonały czas na krótkie i długie wakacje - na południu Europy nadal można liczyć na solidną dawkę słońca, za to w bardziej kameralnych warunkach, bez tłumu turystów i w dużo niższej cenie, niż w sezonie letnim. </w:t>
      </w:r>
    </w:p>
    <w:p w14:paraId="3C379997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3C0C03EE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b/>
          <w:bCs/>
          <w:color w:val="6AA84F"/>
          <w:position w:val="0"/>
          <w:lang w:eastAsia="pl-PL"/>
        </w:rPr>
        <w:t>Które narodowości najczęściej odwiedzały Polskę w minionym roku?</w:t>
      </w:r>
    </w:p>
    <w:p w14:paraId="33FFA5A4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718258CB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W 2021 roku Polska uplasowała się na </w:t>
      </w:r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11 pozycji pod względem liczby narodowości</w:t>
      </w: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, które najczęściej ją odwiedzały, goszcząc w sumie </w:t>
      </w:r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161 narodowości</w:t>
      </w: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 - wskazuje raport Kiwi.com.</w:t>
      </w:r>
    </w:p>
    <w:p w14:paraId="30956A3E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lastRenderedPageBreak/>
        <w:t xml:space="preserve">W porównaniu z 2020 r. w Polsce odnotowano </w:t>
      </w:r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 xml:space="preserve">63% wzrost liczby przyjeżdżających </w:t>
      </w: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podróżnych w 2021 r. Szczególnie popularny był grudzień.</w:t>
      </w:r>
    </w:p>
    <w:p w14:paraId="6F19A828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46550C5A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Zdziwienia nie powinien budzić fakt, że najczęściej odwiedzali nas mieszkańcy Ukrainy, podróżujący z Kijowa i Lwowa. </w:t>
      </w:r>
    </w:p>
    <w:p w14:paraId="47C7C26B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Londyn znalazł się na drugiej pozycji, a trzecie miejsce przypadło Eindhoven (Amsterdam). </w:t>
      </w:r>
    </w:p>
    <w:p w14:paraId="557A6806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53F59043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Poza podium wśród miast, z których przybywało do Polski najwięcej obcokrajowców znalazły się Oslo, Paryż, Dortmund, Barcelona, Sztokholm oraz Tel </w:t>
      </w:r>
      <w:proofErr w:type="spellStart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Aviv</w:t>
      </w:r>
      <w:proofErr w:type="spellEnd"/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. </w:t>
      </w:r>
    </w:p>
    <w:p w14:paraId="0EAC2B44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7E0489C5" w14:textId="77777777" w:rsidR="00C61D92" w:rsidRPr="00C61D92" w:rsidRDefault="00C61D92" w:rsidP="00C61D92">
      <w:p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 xml:space="preserve">Większość przybyłych w Polsce spędzała do 3 dni. Średnia cena biletu za lot do Polski w minionym roku wyniosła </w:t>
      </w:r>
      <w:r w:rsidRPr="00C61D92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105 EUR</w:t>
      </w:r>
      <w:r w:rsidRPr="00C61D92">
        <w:rPr>
          <w:rFonts w:ascii="Arial" w:eastAsia="Times New Roman" w:hAnsi="Arial" w:cs="Arial"/>
          <w:color w:val="000000"/>
          <w:position w:val="0"/>
          <w:lang w:eastAsia="pl-PL"/>
        </w:rPr>
        <w:t>. </w:t>
      </w:r>
    </w:p>
    <w:p w14:paraId="2A817036" w14:textId="77777777" w:rsidR="00B44818" w:rsidRDefault="00B44818" w:rsidP="008C4ADE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54B01C06" w14:textId="6E291F14" w:rsidR="00C16294" w:rsidRPr="00392194" w:rsidRDefault="00C16294" w:rsidP="00037BE8">
      <w:pPr>
        <w:shd w:val="clear" w:color="auto" w:fill="FFFFFF"/>
        <w:ind w:leftChars="0" w:left="0" w:firstLineChars="0" w:firstLine="0"/>
        <w:rPr>
          <w:rFonts w:ascii="Arial" w:eastAsia="Arial" w:hAnsi="Arial" w:cs="Arial"/>
          <w:b/>
          <w:bCs/>
          <w:color w:val="000000"/>
        </w:rPr>
      </w:pPr>
      <w:r w:rsidRPr="00392194">
        <w:rPr>
          <w:rFonts w:ascii="Arial" w:eastAsia="Arial" w:hAnsi="Arial" w:cs="Arial"/>
          <w:b/>
          <w:bCs/>
          <w:color w:val="000000"/>
        </w:rPr>
        <w:t xml:space="preserve">O </w:t>
      </w:r>
      <w:hyperlink r:id="rId9" w:history="1">
        <w:r w:rsidRPr="00392194">
          <w:rPr>
            <w:rStyle w:val="Hipercze"/>
            <w:rFonts w:ascii="Arial" w:eastAsia="Arial" w:hAnsi="Arial" w:cs="Arial"/>
            <w:b/>
            <w:bCs/>
            <w:color w:val="000000" w:themeColor="text1"/>
            <w:u w:val="none"/>
          </w:rPr>
          <w:t>Kiwi.com</w:t>
        </w:r>
      </w:hyperlink>
    </w:p>
    <w:p w14:paraId="032FE37B" w14:textId="16A86E2F" w:rsidR="00C16294" w:rsidRPr="00392194" w:rsidRDefault="00C16294" w:rsidP="00C16294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76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</w:rPr>
      </w:pPr>
      <w:r w:rsidRPr="00392194">
        <w:rPr>
          <w:rFonts w:ascii="Arial" w:eastAsia="Arial" w:hAnsi="Arial" w:cs="Arial"/>
          <w:color w:val="000000"/>
        </w:rPr>
        <w:t xml:space="preserve">Kiwi.com to jedna z wiodących firm </w:t>
      </w:r>
      <w:r w:rsidR="003516F5" w:rsidRPr="00392194">
        <w:rPr>
          <w:rFonts w:ascii="Arial" w:eastAsia="Arial" w:hAnsi="Arial" w:cs="Arial"/>
          <w:color w:val="000000"/>
        </w:rPr>
        <w:t xml:space="preserve">technologicznych </w:t>
      </w:r>
      <w:r w:rsidRPr="00392194">
        <w:rPr>
          <w:rFonts w:ascii="Arial" w:eastAsia="Arial" w:hAnsi="Arial" w:cs="Arial"/>
          <w:color w:val="000000"/>
        </w:rPr>
        <w:t>w branży turystycznej z siedzibą w Czechach, zatrudniająca ponad 1000 osób na całym świecie</w:t>
      </w:r>
    </w:p>
    <w:p w14:paraId="5F369C3B" w14:textId="283E968A" w:rsidR="00C16294" w:rsidRPr="00392194" w:rsidRDefault="00C16294" w:rsidP="00C16294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76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</w:rPr>
      </w:pPr>
      <w:r w:rsidRPr="00392194">
        <w:rPr>
          <w:rFonts w:ascii="Arial" w:eastAsia="Arial" w:hAnsi="Arial" w:cs="Arial"/>
          <w:color w:val="000000"/>
        </w:rPr>
        <w:t xml:space="preserve">Innowacyjny algorytm Virtual </w:t>
      </w:r>
      <w:proofErr w:type="spellStart"/>
      <w:r w:rsidRPr="00392194">
        <w:rPr>
          <w:rFonts w:ascii="Arial" w:eastAsia="Arial" w:hAnsi="Arial" w:cs="Arial"/>
          <w:color w:val="000000"/>
        </w:rPr>
        <w:t>Interlining</w:t>
      </w:r>
      <w:proofErr w:type="spellEnd"/>
      <w:r w:rsidRPr="00392194">
        <w:rPr>
          <w:rFonts w:ascii="Arial" w:eastAsia="Arial" w:hAnsi="Arial" w:cs="Arial"/>
          <w:color w:val="000000"/>
        </w:rPr>
        <w:t xml:space="preserve"> Kiwi.com umożliwia użytkownikom łączenie lotów w ramach tradycyjnych oraz tanich linii lotniczych w jeden plan podróży</w:t>
      </w:r>
    </w:p>
    <w:p w14:paraId="4D146644" w14:textId="0421E3E2" w:rsidR="00C16294" w:rsidRPr="00392194" w:rsidRDefault="00C16294" w:rsidP="00C16294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76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</w:rPr>
      </w:pPr>
      <w:r w:rsidRPr="00392194">
        <w:rPr>
          <w:rFonts w:ascii="Arial" w:eastAsia="Arial" w:hAnsi="Arial" w:cs="Arial"/>
          <w:color w:val="000000"/>
        </w:rPr>
        <w:t>Kiwi.com przeprowadza 20 miliardów kontroli cen dziennie w 95% globalnych zasobach treści dotyczących lotów, umożliwiając klientom wyszukiwanie najlepszych opcji tras i cen, których inne wyszukiwarki nie mogą zobaczyć</w:t>
      </w:r>
    </w:p>
    <w:p w14:paraId="22A41F96" w14:textId="23300DF9" w:rsidR="00C16294" w:rsidRPr="00392194" w:rsidRDefault="00C16294" w:rsidP="00C16294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76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</w:rPr>
      </w:pPr>
      <w:r w:rsidRPr="00392194">
        <w:rPr>
          <w:rFonts w:ascii="Arial" w:eastAsia="Arial" w:hAnsi="Arial" w:cs="Arial"/>
          <w:color w:val="000000"/>
        </w:rPr>
        <w:t>Każdego dnia w witrynie Kiwi.com przeprowadzanych jest 50 milionów wyszukiwań, a dziennie sprzedawanych jest ponad 25 000 miejsc.</w:t>
      </w:r>
    </w:p>
    <w:p w14:paraId="4F1CAAF1" w14:textId="40AA7344" w:rsidR="00E66508" w:rsidRPr="00392194" w:rsidRDefault="00E66508" w:rsidP="00C1629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p w14:paraId="6614D510" w14:textId="1C6BC801" w:rsidR="0027675C" w:rsidRPr="00392194" w:rsidRDefault="0027675C" w:rsidP="0027675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sectPr w:rsidR="0027675C" w:rsidRPr="003921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FEFD" w14:textId="77777777" w:rsidR="00877AB5" w:rsidRDefault="00877AB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22F8442" w14:textId="77777777" w:rsidR="00877AB5" w:rsidRDefault="00877AB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E977" w14:textId="77777777" w:rsidR="0027675C" w:rsidRDefault="0027675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EF54" w14:textId="77777777" w:rsidR="0027675C" w:rsidRDefault="0027675C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B1C2" w14:textId="77777777" w:rsidR="0027675C" w:rsidRDefault="0027675C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DC29" w14:textId="77777777" w:rsidR="00877AB5" w:rsidRDefault="00877AB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982200B" w14:textId="77777777" w:rsidR="00877AB5" w:rsidRDefault="00877AB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489F" w14:textId="77777777" w:rsidR="0027675C" w:rsidRDefault="0027675C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433B" w14:textId="77777777" w:rsidR="00E66508" w:rsidRDefault="009E5A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060"/>
      </w:tabs>
      <w:spacing w:after="0" w:line="240" w:lineRule="auto"/>
      <w:ind w:left="1" w:hanging="3"/>
      <w:rPr>
        <w:color w:val="000000"/>
        <w:sz w:val="26"/>
        <w:szCs w:val="26"/>
      </w:rPr>
    </w:pPr>
    <w:r>
      <w:rPr>
        <w:b/>
        <w:sz w:val="26"/>
        <w:szCs w:val="26"/>
      </w:rPr>
      <w:t>KOMUNIKAT PRASOWY</w:t>
    </w:r>
    <w:r>
      <w:rPr>
        <w:color w:val="000000"/>
        <w:sz w:val="26"/>
        <w:szCs w:val="26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71731A6" wp14:editId="2FD89049">
          <wp:simplePos x="0" y="0"/>
          <wp:positionH relativeFrom="column">
            <wp:posOffset>4991100</wp:posOffset>
          </wp:positionH>
          <wp:positionV relativeFrom="paragraph">
            <wp:posOffset>-264159</wp:posOffset>
          </wp:positionV>
          <wp:extent cx="1024255" cy="508000"/>
          <wp:effectExtent l="0" t="0" r="0" b="0"/>
          <wp:wrapTopAndBottom distT="0" dist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255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F918D4" w14:textId="77777777" w:rsidR="00E66508" w:rsidRDefault="00E665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060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94AB" w14:textId="77777777" w:rsidR="0027675C" w:rsidRDefault="0027675C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E6D"/>
    <w:multiLevelType w:val="multilevel"/>
    <w:tmpl w:val="13FA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0489B"/>
    <w:multiLevelType w:val="multilevel"/>
    <w:tmpl w:val="64AEC1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A3803"/>
    <w:multiLevelType w:val="multilevel"/>
    <w:tmpl w:val="FCC6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401D7"/>
    <w:multiLevelType w:val="multilevel"/>
    <w:tmpl w:val="ABA0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204F6"/>
    <w:multiLevelType w:val="hybridMultilevel"/>
    <w:tmpl w:val="E49A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57EE"/>
    <w:multiLevelType w:val="hybridMultilevel"/>
    <w:tmpl w:val="25047CC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15285"/>
    <w:multiLevelType w:val="hybridMultilevel"/>
    <w:tmpl w:val="9FE45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8759A"/>
    <w:multiLevelType w:val="hybridMultilevel"/>
    <w:tmpl w:val="BC0A7DC0"/>
    <w:lvl w:ilvl="0" w:tplc="0C8234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32936"/>
    <w:multiLevelType w:val="multilevel"/>
    <w:tmpl w:val="6D7C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FC530E"/>
    <w:multiLevelType w:val="multilevel"/>
    <w:tmpl w:val="01C0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71406F"/>
    <w:multiLevelType w:val="hybridMultilevel"/>
    <w:tmpl w:val="4F96B8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C421D1"/>
    <w:multiLevelType w:val="multilevel"/>
    <w:tmpl w:val="21E4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364F5"/>
    <w:multiLevelType w:val="hybridMultilevel"/>
    <w:tmpl w:val="9BAEC81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40280DF5"/>
    <w:multiLevelType w:val="multilevel"/>
    <w:tmpl w:val="2624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824B15"/>
    <w:multiLevelType w:val="multilevel"/>
    <w:tmpl w:val="6FBAD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0A3A51"/>
    <w:multiLevelType w:val="hybridMultilevel"/>
    <w:tmpl w:val="1B92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66C99"/>
    <w:multiLevelType w:val="hybridMultilevel"/>
    <w:tmpl w:val="5492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C5245"/>
    <w:multiLevelType w:val="hybridMultilevel"/>
    <w:tmpl w:val="C994E33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4F8B432E"/>
    <w:multiLevelType w:val="hybridMultilevel"/>
    <w:tmpl w:val="0FAA4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B6B8B"/>
    <w:multiLevelType w:val="hybridMultilevel"/>
    <w:tmpl w:val="C33087CA"/>
    <w:lvl w:ilvl="0" w:tplc="65AA93B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5B981AA5"/>
    <w:multiLevelType w:val="hybridMultilevel"/>
    <w:tmpl w:val="B2889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43249"/>
    <w:multiLevelType w:val="multilevel"/>
    <w:tmpl w:val="C42EC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646652"/>
    <w:multiLevelType w:val="hybridMultilevel"/>
    <w:tmpl w:val="0EAE7DF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64717ED8"/>
    <w:multiLevelType w:val="hybridMultilevel"/>
    <w:tmpl w:val="D404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10C5"/>
    <w:multiLevelType w:val="hybridMultilevel"/>
    <w:tmpl w:val="372C066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68751C9F"/>
    <w:multiLevelType w:val="multilevel"/>
    <w:tmpl w:val="85662D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6B740F64"/>
    <w:multiLevelType w:val="hybridMultilevel"/>
    <w:tmpl w:val="3FDE9906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7" w15:restartNumberingAfterBreak="0">
    <w:nsid w:val="6B904895"/>
    <w:multiLevelType w:val="hybridMultilevel"/>
    <w:tmpl w:val="C02E1D56"/>
    <w:lvl w:ilvl="0" w:tplc="938496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6BB557CA"/>
    <w:multiLevelType w:val="multilevel"/>
    <w:tmpl w:val="4DBC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3F0E8B"/>
    <w:multiLevelType w:val="hybridMultilevel"/>
    <w:tmpl w:val="81BEC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D4614"/>
    <w:multiLevelType w:val="multilevel"/>
    <w:tmpl w:val="4BAC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40FA3"/>
    <w:multiLevelType w:val="multilevel"/>
    <w:tmpl w:val="31FE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263AC"/>
    <w:multiLevelType w:val="multilevel"/>
    <w:tmpl w:val="0AD29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3" w15:restartNumberingAfterBreak="0">
    <w:nsid w:val="7E153E4D"/>
    <w:multiLevelType w:val="hybridMultilevel"/>
    <w:tmpl w:val="8912E88E"/>
    <w:lvl w:ilvl="0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34" w15:restartNumberingAfterBreak="0">
    <w:nsid w:val="7E75176D"/>
    <w:multiLevelType w:val="hybridMultilevel"/>
    <w:tmpl w:val="B2B43074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7FA36ABF"/>
    <w:multiLevelType w:val="multilevel"/>
    <w:tmpl w:val="FCEC7F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32"/>
  </w:num>
  <w:num w:numId="3">
    <w:abstractNumId w:val="12"/>
  </w:num>
  <w:num w:numId="4">
    <w:abstractNumId w:val="17"/>
  </w:num>
  <w:num w:numId="5">
    <w:abstractNumId w:val="35"/>
  </w:num>
  <w:num w:numId="6">
    <w:abstractNumId w:val="34"/>
  </w:num>
  <w:num w:numId="7">
    <w:abstractNumId w:val="19"/>
  </w:num>
  <w:num w:numId="8">
    <w:abstractNumId w:val="27"/>
  </w:num>
  <w:num w:numId="9">
    <w:abstractNumId w:val="29"/>
  </w:num>
  <w:num w:numId="10">
    <w:abstractNumId w:val="26"/>
  </w:num>
  <w:num w:numId="11">
    <w:abstractNumId w:val="4"/>
  </w:num>
  <w:num w:numId="12">
    <w:abstractNumId w:val="10"/>
  </w:num>
  <w:num w:numId="13">
    <w:abstractNumId w:val="22"/>
  </w:num>
  <w:num w:numId="14">
    <w:abstractNumId w:val="24"/>
  </w:num>
  <w:num w:numId="15">
    <w:abstractNumId w:val="5"/>
  </w:num>
  <w:num w:numId="16">
    <w:abstractNumId w:val="7"/>
  </w:num>
  <w:num w:numId="17">
    <w:abstractNumId w:val="6"/>
  </w:num>
  <w:num w:numId="18">
    <w:abstractNumId w:val="23"/>
  </w:num>
  <w:num w:numId="19">
    <w:abstractNumId w:val="16"/>
  </w:num>
  <w:num w:numId="20">
    <w:abstractNumId w:val="18"/>
  </w:num>
  <w:num w:numId="21">
    <w:abstractNumId w:val="20"/>
  </w:num>
  <w:num w:numId="22">
    <w:abstractNumId w:val="33"/>
  </w:num>
  <w:num w:numId="23">
    <w:abstractNumId w:val="15"/>
  </w:num>
  <w:num w:numId="24">
    <w:abstractNumId w:val="3"/>
  </w:num>
  <w:num w:numId="25">
    <w:abstractNumId w:val="31"/>
  </w:num>
  <w:num w:numId="26">
    <w:abstractNumId w:val="30"/>
  </w:num>
  <w:num w:numId="27">
    <w:abstractNumId w:val="2"/>
  </w:num>
  <w:num w:numId="28">
    <w:abstractNumId w:val="8"/>
  </w:num>
  <w:num w:numId="29">
    <w:abstractNumId w:val="21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 w:numId="31">
    <w:abstractNumId w:val="1"/>
    <w:lvlOverride w:ilvl="0">
      <w:lvl w:ilvl="0">
        <w:numFmt w:val="decimal"/>
        <w:lvlText w:val="%1."/>
        <w:lvlJc w:val="left"/>
      </w:lvl>
    </w:lvlOverride>
  </w:num>
  <w:num w:numId="32">
    <w:abstractNumId w:val="14"/>
    <w:lvlOverride w:ilvl="0">
      <w:lvl w:ilvl="0">
        <w:numFmt w:val="decimal"/>
        <w:lvlText w:val="%1."/>
        <w:lvlJc w:val="left"/>
      </w:lvl>
    </w:lvlOverride>
  </w:num>
  <w:num w:numId="33">
    <w:abstractNumId w:val="28"/>
  </w:num>
  <w:num w:numId="34">
    <w:abstractNumId w:val="13"/>
  </w:num>
  <w:num w:numId="35">
    <w:abstractNumId w:val="1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08"/>
    <w:rsid w:val="0000633C"/>
    <w:rsid w:val="00012DB6"/>
    <w:rsid w:val="000130F2"/>
    <w:rsid w:val="00014533"/>
    <w:rsid w:val="00032C44"/>
    <w:rsid w:val="000368C9"/>
    <w:rsid w:val="00037BE8"/>
    <w:rsid w:val="00064D63"/>
    <w:rsid w:val="00077078"/>
    <w:rsid w:val="0008342A"/>
    <w:rsid w:val="000A036E"/>
    <w:rsid w:val="000A46D8"/>
    <w:rsid w:val="000E04B4"/>
    <w:rsid w:val="000E0B02"/>
    <w:rsid w:val="000E64FE"/>
    <w:rsid w:val="000F668F"/>
    <w:rsid w:val="00117D34"/>
    <w:rsid w:val="00126552"/>
    <w:rsid w:val="00132076"/>
    <w:rsid w:val="0013261E"/>
    <w:rsid w:val="0013325B"/>
    <w:rsid w:val="001531EB"/>
    <w:rsid w:val="00167BD7"/>
    <w:rsid w:val="0017242D"/>
    <w:rsid w:val="001806EB"/>
    <w:rsid w:val="0019348E"/>
    <w:rsid w:val="001B22FC"/>
    <w:rsid w:val="001C317A"/>
    <w:rsid w:val="001D4AA2"/>
    <w:rsid w:val="001E2C43"/>
    <w:rsid w:val="001E60E7"/>
    <w:rsid w:val="001F0C34"/>
    <w:rsid w:val="001F59F2"/>
    <w:rsid w:val="00200016"/>
    <w:rsid w:val="002057D1"/>
    <w:rsid w:val="00205B08"/>
    <w:rsid w:val="00213E21"/>
    <w:rsid w:val="002213F2"/>
    <w:rsid w:val="00221B73"/>
    <w:rsid w:val="0023563E"/>
    <w:rsid w:val="00251115"/>
    <w:rsid w:val="0025468C"/>
    <w:rsid w:val="00262282"/>
    <w:rsid w:val="002765D7"/>
    <w:rsid w:val="0027675C"/>
    <w:rsid w:val="00291C52"/>
    <w:rsid w:val="002A6F0E"/>
    <w:rsid w:val="002C5A0B"/>
    <w:rsid w:val="002E2BDF"/>
    <w:rsid w:val="002E3E28"/>
    <w:rsid w:val="002F6821"/>
    <w:rsid w:val="003516F5"/>
    <w:rsid w:val="003760B6"/>
    <w:rsid w:val="003840E6"/>
    <w:rsid w:val="00392194"/>
    <w:rsid w:val="003967D6"/>
    <w:rsid w:val="003A5468"/>
    <w:rsid w:val="003B5590"/>
    <w:rsid w:val="003C1AEC"/>
    <w:rsid w:val="003C3162"/>
    <w:rsid w:val="003C73E0"/>
    <w:rsid w:val="0040259B"/>
    <w:rsid w:val="00404A70"/>
    <w:rsid w:val="00404E1C"/>
    <w:rsid w:val="00406804"/>
    <w:rsid w:val="00411293"/>
    <w:rsid w:val="00415578"/>
    <w:rsid w:val="00423C4D"/>
    <w:rsid w:val="00425DAD"/>
    <w:rsid w:val="004379F9"/>
    <w:rsid w:val="0044240B"/>
    <w:rsid w:val="004605FE"/>
    <w:rsid w:val="004662ED"/>
    <w:rsid w:val="0048098F"/>
    <w:rsid w:val="0048307C"/>
    <w:rsid w:val="00495D96"/>
    <w:rsid w:val="004B78C0"/>
    <w:rsid w:val="004C585B"/>
    <w:rsid w:val="004D6B88"/>
    <w:rsid w:val="004E1468"/>
    <w:rsid w:val="004E316F"/>
    <w:rsid w:val="004E6C70"/>
    <w:rsid w:val="004F18A1"/>
    <w:rsid w:val="004F30D5"/>
    <w:rsid w:val="004F7CBB"/>
    <w:rsid w:val="00516118"/>
    <w:rsid w:val="005231DD"/>
    <w:rsid w:val="005239AD"/>
    <w:rsid w:val="005308A1"/>
    <w:rsid w:val="00543E21"/>
    <w:rsid w:val="005553DB"/>
    <w:rsid w:val="0057526C"/>
    <w:rsid w:val="0059044F"/>
    <w:rsid w:val="005B3612"/>
    <w:rsid w:val="005D66C1"/>
    <w:rsid w:val="005F0769"/>
    <w:rsid w:val="00610B49"/>
    <w:rsid w:val="00630297"/>
    <w:rsid w:val="006309C0"/>
    <w:rsid w:val="00640BEF"/>
    <w:rsid w:val="00641A32"/>
    <w:rsid w:val="00651595"/>
    <w:rsid w:val="00666219"/>
    <w:rsid w:val="006676F1"/>
    <w:rsid w:val="006853CA"/>
    <w:rsid w:val="00685992"/>
    <w:rsid w:val="006C7AB2"/>
    <w:rsid w:val="00707F24"/>
    <w:rsid w:val="007131B3"/>
    <w:rsid w:val="00720B16"/>
    <w:rsid w:val="00735D91"/>
    <w:rsid w:val="00741AD7"/>
    <w:rsid w:val="00746F3A"/>
    <w:rsid w:val="00763BE9"/>
    <w:rsid w:val="00767A78"/>
    <w:rsid w:val="007948AD"/>
    <w:rsid w:val="007B2822"/>
    <w:rsid w:val="007C10C5"/>
    <w:rsid w:val="007C305E"/>
    <w:rsid w:val="007D4AC0"/>
    <w:rsid w:val="007D5F21"/>
    <w:rsid w:val="007E3263"/>
    <w:rsid w:val="007F11BD"/>
    <w:rsid w:val="00804BEC"/>
    <w:rsid w:val="00807299"/>
    <w:rsid w:val="0081558C"/>
    <w:rsid w:val="00820463"/>
    <w:rsid w:val="008213C7"/>
    <w:rsid w:val="00822AFE"/>
    <w:rsid w:val="0082663D"/>
    <w:rsid w:val="00834571"/>
    <w:rsid w:val="00837CA4"/>
    <w:rsid w:val="0086478B"/>
    <w:rsid w:val="0086742D"/>
    <w:rsid w:val="00877AB5"/>
    <w:rsid w:val="008916CE"/>
    <w:rsid w:val="00894622"/>
    <w:rsid w:val="0089589C"/>
    <w:rsid w:val="0089753D"/>
    <w:rsid w:val="008C1A0C"/>
    <w:rsid w:val="008C4ADE"/>
    <w:rsid w:val="008E369C"/>
    <w:rsid w:val="00902C87"/>
    <w:rsid w:val="0092793F"/>
    <w:rsid w:val="00944654"/>
    <w:rsid w:val="00944B81"/>
    <w:rsid w:val="00957A89"/>
    <w:rsid w:val="00957EA2"/>
    <w:rsid w:val="009872C7"/>
    <w:rsid w:val="00993256"/>
    <w:rsid w:val="00993E83"/>
    <w:rsid w:val="009B0F7A"/>
    <w:rsid w:val="009D7D52"/>
    <w:rsid w:val="009E5AAD"/>
    <w:rsid w:val="009F19A0"/>
    <w:rsid w:val="00A045A1"/>
    <w:rsid w:val="00A31AA0"/>
    <w:rsid w:val="00A365C6"/>
    <w:rsid w:val="00A777D0"/>
    <w:rsid w:val="00A8543E"/>
    <w:rsid w:val="00A8650E"/>
    <w:rsid w:val="00AA50BC"/>
    <w:rsid w:val="00AB58DF"/>
    <w:rsid w:val="00AC449D"/>
    <w:rsid w:val="00AE3BFE"/>
    <w:rsid w:val="00AF29DB"/>
    <w:rsid w:val="00B07DD3"/>
    <w:rsid w:val="00B13DB2"/>
    <w:rsid w:val="00B1651B"/>
    <w:rsid w:val="00B310CD"/>
    <w:rsid w:val="00B44818"/>
    <w:rsid w:val="00B6277B"/>
    <w:rsid w:val="00B67CA3"/>
    <w:rsid w:val="00B737F5"/>
    <w:rsid w:val="00B73A13"/>
    <w:rsid w:val="00B91375"/>
    <w:rsid w:val="00B942AC"/>
    <w:rsid w:val="00BB131A"/>
    <w:rsid w:val="00BD3B0B"/>
    <w:rsid w:val="00BE1180"/>
    <w:rsid w:val="00BF4BB6"/>
    <w:rsid w:val="00BF6C92"/>
    <w:rsid w:val="00C000E2"/>
    <w:rsid w:val="00C075E6"/>
    <w:rsid w:val="00C16294"/>
    <w:rsid w:val="00C55FD5"/>
    <w:rsid w:val="00C57C52"/>
    <w:rsid w:val="00C61277"/>
    <w:rsid w:val="00C61D92"/>
    <w:rsid w:val="00C62530"/>
    <w:rsid w:val="00C67428"/>
    <w:rsid w:val="00CA5363"/>
    <w:rsid w:val="00CC0CD1"/>
    <w:rsid w:val="00CC6427"/>
    <w:rsid w:val="00CD2E0C"/>
    <w:rsid w:val="00CD5F0D"/>
    <w:rsid w:val="00CE1965"/>
    <w:rsid w:val="00CE31A7"/>
    <w:rsid w:val="00D07F63"/>
    <w:rsid w:val="00D17317"/>
    <w:rsid w:val="00D235CB"/>
    <w:rsid w:val="00D43EF9"/>
    <w:rsid w:val="00D6377D"/>
    <w:rsid w:val="00D651FB"/>
    <w:rsid w:val="00DB3D9A"/>
    <w:rsid w:val="00DB465F"/>
    <w:rsid w:val="00DD4877"/>
    <w:rsid w:val="00DE337E"/>
    <w:rsid w:val="00E278B3"/>
    <w:rsid w:val="00E27CB3"/>
    <w:rsid w:val="00E34232"/>
    <w:rsid w:val="00E40901"/>
    <w:rsid w:val="00E45535"/>
    <w:rsid w:val="00E54A53"/>
    <w:rsid w:val="00E66508"/>
    <w:rsid w:val="00E80A2B"/>
    <w:rsid w:val="00EB4A5A"/>
    <w:rsid w:val="00EC19C2"/>
    <w:rsid w:val="00EC6BEE"/>
    <w:rsid w:val="00EC6E5F"/>
    <w:rsid w:val="00F03FE5"/>
    <w:rsid w:val="00F06B00"/>
    <w:rsid w:val="00F06C13"/>
    <w:rsid w:val="00F60CFA"/>
    <w:rsid w:val="00F61D91"/>
    <w:rsid w:val="00F66CF5"/>
    <w:rsid w:val="00F85B2B"/>
    <w:rsid w:val="00F86D60"/>
    <w:rsid w:val="00F95703"/>
    <w:rsid w:val="00FA06A5"/>
    <w:rsid w:val="00FA3E90"/>
    <w:rsid w:val="00FB283A"/>
    <w:rsid w:val="00FC04DE"/>
    <w:rsid w:val="00FD097F"/>
    <w:rsid w:val="00FF1AF3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7096"/>
  <w15:docId w15:val="{3BCBC6AB-2F2D-48A8-A633-4E118D6D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91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32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C52"/>
    <w:rPr>
      <w:color w:val="0000FF"/>
      <w:u w:val="single"/>
    </w:rPr>
  </w:style>
  <w:style w:type="table" w:styleId="Tabela-Siatka">
    <w:name w:val="Table Grid"/>
    <w:basedOn w:val="Standardowy"/>
    <w:uiPriority w:val="39"/>
    <w:rsid w:val="00DD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8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8AD"/>
    <w:rPr>
      <w:position w:val="-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8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68C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68C"/>
    <w:rPr>
      <w:b/>
      <w:bCs/>
      <w:position w:val="-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CD1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3967D6"/>
  </w:style>
  <w:style w:type="character" w:customStyle="1" w:styleId="jlqj4b">
    <w:name w:val="jlqj4b"/>
    <w:basedOn w:val="Domylnaczcionkaakapitu"/>
    <w:rsid w:val="003967D6"/>
  </w:style>
  <w:style w:type="character" w:styleId="Pogrubienie">
    <w:name w:val="Strong"/>
    <w:basedOn w:val="Domylnaczcionkaakapitu"/>
    <w:uiPriority w:val="22"/>
    <w:qFormat/>
    <w:rsid w:val="0092793F"/>
    <w:rPr>
      <w:b/>
      <w:bCs/>
    </w:rPr>
  </w:style>
  <w:style w:type="character" w:customStyle="1" w:styleId="mntl-sc-block-headingtext">
    <w:name w:val="mntl-sc-block-heading__text"/>
    <w:basedOn w:val="Domylnaczcionkaakapitu"/>
    <w:rsid w:val="006676F1"/>
  </w:style>
  <w:style w:type="character" w:styleId="UyteHipercze">
    <w:name w:val="FollowedHyperlink"/>
    <w:basedOn w:val="Domylnaczcionkaakapitu"/>
    <w:uiPriority w:val="99"/>
    <w:semiHidden/>
    <w:unhideWhenUsed/>
    <w:rsid w:val="00392194"/>
    <w:rPr>
      <w:color w:val="800080" w:themeColor="followedHyperlink"/>
      <w:u w:val="single"/>
    </w:rPr>
  </w:style>
  <w:style w:type="character" w:customStyle="1" w:styleId="ztplmc">
    <w:name w:val="ztplmc"/>
    <w:basedOn w:val="Domylnaczcionkaakapitu"/>
    <w:rsid w:val="00B9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338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410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08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dia.kiwi.com/a-proprietary-algorithm-for-self-connection-is-key-to-the-success-of-kiwi-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j+6mWTVTpudguH3LrOiRAW7fvQ==">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82B503-F653-4CCF-BBF6-4DB68B44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4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Elandt</dc:creator>
  <cp:lastModifiedBy>Magda Szlaz</cp:lastModifiedBy>
  <cp:revision>88</cp:revision>
  <cp:lastPrinted>2021-12-08T12:54:00Z</cp:lastPrinted>
  <dcterms:created xsi:type="dcterms:W3CDTF">2021-10-06T07:15:00Z</dcterms:created>
  <dcterms:modified xsi:type="dcterms:W3CDTF">2022-01-12T11:53:00Z</dcterms:modified>
</cp:coreProperties>
</file>